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D0E" w:rsidRPr="00D8753D" w:rsidRDefault="00CD5D0E" w:rsidP="00D8753D">
      <w:pPr>
        <w:jc w:val="both"/>
        <w:rPr>
          <w:rFonts w:ascii="Times New Roman" w:hAnsi="Times New Roman" w:cs="Times New Roman"/>
          <w:sz w:val="32"/>
          <w:szCs w:val="32"/>
          <w:lang w:val="kk-KZ"/>
        </w:rPr>
      </w:pPr>
      <w:bookmarkStart w:id="0" w:name="_GoBack"/>
      <w:bookmarkEnd w:id="0"/>
    </w:p>
    <w:p w:rsidR="00BE1E0A" w:rsidRPr="00BE1E0A" w:rsidRDefault="00CD5D0E" w:rsidP="00BE1E0A">
      <w:pPr>
        <w:jc w:val="both"/>
        <w:rPr>
          <w:rFonts w:ascii="Times New Roman" w:hAnsi="Times New Roman" w:cs="Times New Roman"/>
          <w:b/>
          <w:sz w:val="40"/>
          <w:szCs w:val="40"/>
          <w:lang w:val="kk-KZ"/>
        </w:rPr>
      </w:pPr>
      <w:r w:rsidRPr="00D8753D">
        <w:rPr>
          <w:rFonts w:ascii="Times New Roman" w:hAnsi="Times New Roman" w:cs="Times New Roman"/>
          <w:b/>
          <w:sz w:val="40"/>
          <w:szCs w:val="40"/>
          <w:lang w:val="kk-KZ"/>
        </w:rPr>
        <w:t>СС</w:t>
      </w:r>
      <w:r w:rsidR="00D8753D">
        <w:rPr>
          <w:rFonts w:ascii="Times New Roman" w:hAnsi="Times New Roman" w:cs="Times New Roman"/>
          <w:b/>
          <w:sz w:val="40"/>
          <w:szCs w:val="40"/>
          <w:lang w:val="kk-KZ"/>
        </w:rPr>
        <w:t xml:space="preserve"> </w:t>
      </w:r>
      <w:r w:rsidR="00D8753D" w:rsidRPr="00D8753D">
        <w:rPr>
          <w:rFonts w:ascii="Times New Roman" w:hAnsi="Times New Roman" w:cs="Times New Roman"/>
          <w:b/>
          <w:sz w:val="40"/>
          <w:szCs w:val="40"/>
          <w:lang w:val="kk-KZ"/>
        </w:rPr>
        <w:t>4.</w:t>
      </w:r>
      <w:r w:rsidR="00D8753D">
        <w:rPr>
          <w:rFonts w:ascii="Times New Roman" w:hAnsi="Times New Roman" w:cs="Times New Roman"/>
          <w:b/>
          <w:sz w:val="40"/>
          <w:szCs w:val="40"/>
          <w:lang w:val="kk-KZ"/>
        </w:rPr>
        <w:t xml:space="preserve"> </w:t>
      </w:r>
      <w:r w:rsidRPr="00D8753D">
        <w:rPr>
          <w:rFonts w:ascii="Times New Roman" w:hAnsi="Times New Roman" w:cs="Times New Roman"/>
          <w:b/>
          <w:sz w:val="40"/>
          <w:szCs w:val="40"/>
          <w:lang w:val="kk-KZ"/>
        </w:rPr>
        <w:t>Азаматтық Қорғаныс іс – шараларына сипаттама.</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Халықты, аумақтар мен шаруашылық жүргiзу объектiлерiн қорғау жөнiндегi Азаматтық қорғаныс іс-шаралары алдын ала жүргiзiледi және Қазақстан Республикасының орталық, жергiлiктi өкiлдi және атқарушы органдары, жергiлiктi өзiн-өзi басқару органдары, ұйымдары мен халқ</w:t>
      </w:r>
      <w:r>
        <w:rPr>
          <w:rFonts w:ascii="Times New Roman" w:hAnsi="Times New Roman" w:cs="Times New Roman"/>
          <w:sz w:val="28"/>
          <w:szCs w:val="28"/>
          <w:lang w:val="kk-KZ"/>
        </w:rPr>
        <w:t>ы үшiн мiндеттi болып табылады.</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Халықты, аумақтар мен шаруашылық жүргізу объектілерін табиғи және техногендік сипаттағы төтенше жағдайлардан қорғау мақсатында: </w:t>
      </w:r>
    </w:p>
    <w:p w:rsidR="00BE1E0A" w:rsidRPr="00BE1E0A" w:rsidRDefault="00BE1E0A" w:rsidP="00BE1E0A">
      <w:pPr>
        <w:spacing w:after="0"/>
        <w:ind w:firstLine="567"/>
        <w:jc w:val="both"/>
        <w:rPr>
          <w:rFonts w:ascii="Times New Roman" w:hAnsi="Times New Roman" w:cs="Times New Roman"/>
          <w:i/>
          <w:sz w:val="28"/>
          <w:szCs w:val="28"/>
          <w:lang w:val="kk-KZ"/>
        </w:rPr>
      </w:pPr>
      <w:r w:rsidRPr="00BE1E0A">
        <w:rPr>
          <w:rFonts w:ascii="Times New Roman" w:hAnsi="Times New Roman" w:cs="Times New Roman"/>
          <w:i/>
          <w:sz w:val="28"/>
          <w:szCs w:val="28"/>
          <w:lang w:val="kk-KZ"/>
        </w:rPr>
        <w:t>1)</w:t>
      </w:r>
      <w:r w:rsidRPr="00BE1E0A">
        <w:rPr>
          <w:rFonts w:ascii="Times New Roman" w:hAnsi="Times New Roman" w:cs="Times New Roman"/>
          <w:i/>
          <w:sz w:val="28"/>
          <w:szCs w:val="28"/>
          <w:lang w:val="kk-KZ"/>
        </w:rPr>
        <w:tab/>
        <w:t xml:space="preserve">Уәкілетті орган: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Халықты және аумақтарды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әзірлеуді, сондай-ақ оны Азаматтық қорғаныстың тиісті бастықтарына бекітуге беруді;</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Шаруашылық жүргізу объектілерін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бекітуді;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Шаруашылық жүргізу объектілерінің жұмыс істеу тұрақтылығын арттыру және төтенше жағдайларда олардың қауіпсіздігін қамтамасыз ету жөніндегі іс-шаралар кешенін бекітуді;</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 Төтенше жағдайлар зардаптарының алдын алу және жою жөніндегі күштер мен құралдарды жасауды, даярлауды және оларды қолдануға әзірлік жағдайында ұстауды, зардап шеккендерге көмек көрсетуді;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Мониторинг жүйесін ұйымдастыруды, халықты, аумақтар мен шаруашылық жүргізу объектілерін техногендік авариялар, ықтимал су тасқындары, селдер, көшкіндер мен басқа да қауіпті экзогенді құбылыстар туралы құлақтандыруды;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i/>
          <w:sz w:val="28"/>
          <w:szCs w:val="28"/>
          <w:lang w:val="kk-KZ"/>
        </w:rPr>
        <w:t>2)</w:t>
      </w:r>
      <w:r w:rsidRPr="00BE1E0A">
        <w:rPr>
          <w:rFonts w:ascii="Times New Roman" w:hAnsi="Times New Roman" w:cs="Times New Roman"/>
          <w:i/>
          <w:sz w:val="28"/>
          <w:szCs w:val="28"/>
          <w:lang w:val="kk-KZ"/>
        </w:rPr>
        <w:tab/>
        <w:t>Жергілікті атқарушы органдар</w:t>
      </w:r>
      <w:r w:rsidRPr="00BE1E0A">
        <w:rPr>
          <w:rFonts w:ascii="Times New Roman" w:hAnsi="Times New Roman" w:cs="Times New Roman"/>
          <w:sz w:val="28"/>
          <w:szCs w:val="28"/>
          <w:lang w:val="kk-KZ"/>
        </w:rPr>
        <w:t xml:space="preserve">: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Ықтимал су тасқындарын, селдерді, көшкіндерді және басқа да қауіпті экзогенді құбылыстарды ескере отырып, аумақтарда құрылыс салуды жоспарлауды;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Төтенше жағдайлар кезінде баспанасыз қалған халық үшін уақытша тұрғын үй резервін жасауды;</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 Тыныс-тіршілігін қамтамасыз ету объектілерінде азық-түліктің, дәрі-дәрмектің және материалдық-техникалық құралдардың қорларын жасауды; </w:t>
      </w:r>
    </w:p>
    <w:p w:rsidR="00BE1E0A" w:rsidRPr="00BE1E0A" w:rsidRDefault="00BE1E0A" w:rsidP="00BE1E0A">
      <w:pPr>
        <w:spacing w:after="0"/>
        <w:ind w:firstLine="567"/>
        <w:jc w:val="both"/>
        <w:rPr>
          <w:rFonts w:ascii="Times New Roman" w:hAnsi="Times New Roman" w:cs="Times New Roman"/>
          <w:i/>
          <w:sz w:val="28"/>
          <w:szCs w:val="28"/>
          <w:lang w:val="kk-KZ"/>
        </w:rPr>
      </w:pPr>
      <w:r w:rsidRPr="00BE1E0A">
        <w:rPr>
          <w:rFonts w:ascii="Times New Roman" w:hAnsi="Times New Roman" w:cs="Times New Roman"/>
          <w:i/>
          <w:sz w:val="28"/>
          <w:szCs w:val="28"/>
          <w:lang w:val="kk-KZ"/>
        </w:rPr>
        <w:t>3)</w:t>
      </w:r>
      <w:r w:rsidRPr="00BE1E0A">
        <w:rPr>
          <w:rFonts w:ascii="Times New Roman" w:hAnsi="Times New Roman" w:cs="Times New Roman"/>
          <w:i/>
          <w:sz w:val="28"/>
          <w:szCs w:val="28"/>
          <w:lang w:val="kk-KZ"/>
        </w:rPr>
        <w:tab/>
        <w:t xml:space="preserve">Ұйымдар: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sz w:val="28"/>
          <w:szCs w:val="28"/>
          <w:lang w:val="kk-KZ"/>
        </w:rPr>
        <w:t xml:space="preserve">Шаруашылық жүргізу объектілерін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әзірлеуді;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BE1E0A">
        <w:rPr>
          <w:rFonts w:ascii="Times New Roman" w:hAnsi="Times New Roman" w:cs="Times New Roman"/>
          <w:sz w:val="28"/>
          <w:szCs w:val="28"/>
          <w:lang w:val="kk-KZ"/>
        </w:rPr>
        <w:t xml:space="preserve">Шаруашылық жүргізу объектілерінің жұмыс істеу тұрақтылығын арттыру және төтенше жағдайларда олардың қауіпсіздігін қамтамасыз ету жөніндегі іс-шаралар кешенін әзірлеуді;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sz w:val="28"/>
          <w:szCs w:val="28"/>
          <w:lang w:val="kk-KZ"/>
        </w:rPr>
        <w:t xml:space="preserve">Төтенше жағдайлар зардаптарының алдын алу және жою жөніндегі күштер мен құралдарды жасауды, даярлауды және оларды қолдануға әзірлік жағдайында ұстауды, зардап шеккендерге көмек көрсетуді;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sz w:val="28"/>
          <w:szCs w:val="28"/>
          <w:lang w:val="kk-KZ"/>
        </w:rPr>
        <w:t xml:space="preserve">Мониторинг жүйесін, персоналды, шаруашылық жүргізу субъектілерін және халықты техногендік авариялар туралы құлақтандыруды ұйымдастыруды;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sz w:val="28"/>
          <w:szCs w:val="28"/>
          <w:lang w:val="kk-KZ"/>
        </w:rPr>
        <w:t xml:space="preserve">Ықтимал су тасқындарын, селдерді, көшкіндерді және басқа да қауіпті экзогенді құбылыстарды ескере отырып аумақтарда құрылыс салуды жоспарлауды; </w:t>
      </w:r>
    </w:p>
    <w:p w:rsidR="00BE1E0A" w:rsidRPr="00BE1E0A" w:rsidRDefault="00BE1E0A" w:rsidP="00BE1E0A">
      <w:pPr>
        <w:pStyle w:val="a3"/>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sz w:val="28"/>
          <w:szCs w:val="28"/>
          <w:lang w:val="kk-KZ"/>
        </w:rPr>
        <w:t xml:space="preserve">Тыныс-тіршілігін қамтамасыз ету объектілерінде азық-түліктің, дәрі-дәрмектің және материалдық-техникалық құралдардың қорларын жасауды жүргізеді. </w:t>
      </w:r>
    </w:p>
    <w:p w:rsidR="00BE1E0A" w:rsidRPr="00BE1E0A" w:rsidRDefault="00BE1E0A" w:rsidP="00BE1E0A">
      <w:pPr>
        <w:spacing w:after="0"/>
        <w:ind w:firstLine="567"/>
        <w:jc w:val="both"/>
        <w:rPr>
          <w:rFonts w:ascii="Times New Roman" w:hAnsi="Times New Roman" w:cs="Times New Roman"/>
          <w:i/>
          <w:sz w:val="28"/>
          <w:szCs w:val="28"/>
          <w:lang w:val="kk-KZ"/>
        </w:rPr>
      </w:pPr>
    </w:p>
    <w:p w:rsidR="00BE1E0A" w:rsidRPr="00BE1E0A" w:rsidRDefault="00BE1E0A" w:rsidP="00BE1E0A">
      <w:pPr>
        <w:spacing w:after="0"/>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Төтенше жағдай саласында АҚ:</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Үйлер мен ғимараттарды, ең алдымен тұрғын үйлердi, мектептердi, мектеп жасына дейiнгi  мекемелерiн, ауруханаларды, адамдар жаппай болатын басқа үйлердi, ғимараттарды және тiршiлiктi қамтамасыз ету объектiлерiнде (жылу, су, газ, энергиямен жабдықтау және байланыс, канализация), химиялық және жарылыс қаупi бар өндiрiстердi сейсмикаға қарсы күшейту </w:t>
      </w:r>
      <w:r>
        <w:rPr>
          <w:rFonts w:ascii="Times New Roman" w:hAnsi="Times New Roman" w:cs="Times New Roman"/>
          <w:sz w:val="28"/>
          <w:szCs w:val="28"/>
          <w:lang w:val="kk-KZ"/>
        </w:rPr>
        <w:t>жөнiндегi жұмыстарды жүргiзуге;</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Сейсмикалық жағынан осал үйлер мен ғимараттарды күрделi жөндеуден өткiзген кезде олардың құрылыс конструкцияларын мiндеттi түрде се</w:t>
      </w:r>
      <w:r>
        <w:rPr>
          <w:rFonts w:ascii="Times New Roman" w:hAnsi="Times New Roman" w:cs="Times New Roman"/>
          <w:sz w:val="28"/>
          <w:szCs w:val="28"/>
          <w:lang w:val="kk-KZ"/>
        </w:rPr>
        <w:t>йсмикаға  күшейтудi көздеуге;</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Үйлер мен ғимараттардың сейсмикалық орнықтылығын қамтамасыз ету жөнiнде арнаулы шаралар қолданбайынша оларды салуға, сондай-ақ тектоникалық жарық шақтар, топырағы жайсыз аймақтарда және көшкiн болу қаупi бар беткейлерде құрылы</w:t>
      </w:r>
      <w:r>
        <w:rPr>
          <w:rFonts w:ascii="Times New Roman" w:hAnsi="Times New Roman" w:cs="Times New Roman"/>
          <w:sz w:val="28"/>
          <w:szCs w:val="28"/>
          <w:lang w:val="kk-KZ"/>
        </w:rPr>
        <w:t>с салуға жол бермеуге мiндеттi.</w:t>
      </w:r>
    </w:p>
    <w:p w:rsidR="00BE1E0A" w:rsidRPr="00BE1E0A" w:rsidRDefault="00BE1E0A" w:rsidP="00BE1E0A">
      <w:pPr>
        <w:spacing w:after="0"/>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BE1E0A">
        <w:rPr>
          <w:rFonts w:ascii="Times New Roman" w:hAnsi="Times New Roman" w:cs="Times New Roman"/>
          <w:i/>
          <w:sz w:val="28"/>
          <w:szCs w:val="28"/>
          <w:lang w:val="kk-KZ"/>
        </w:rPr>
        <w:t xml:space="preserve">Жер сілкінісінің зардаптарын жою мақсатында: </w:t>
      </w:r>
    </w:p>
    <w:p w:rsidR="00BE1E0A" w:rsidRPr="00BE1E0A" w:rsidRDefault="00BE1E0A" w:rsidP="00BE1E0A">
      <w:pPr>
        <w:spacing w:after="0"/>
        <w:ind w:firstLine="567"/>
        <w:jc w:val="both"/>
        <w:rPr>
          <w:rFonts w:ascii="Times New Roman" w:hAnsi="Times New Roman" w:cs="Times New Roman"/>
          <w:i/>
          <w:sz w:val="28"/>
          <w:szCs w:val="28"/>
          <w:lang w:val="kk-KZ"/>
        </w:rPr>
      </w:pPr>
      <w:r w:rsidRPr="00BE1E0A">
        <w:rPr>
          <w:rFonts w:ascii="Times New Roman" w:hAnsi="Times New Roman" w:cs="Times New Roman"/>
          <w:i/>
          <w:sz w:val="28"/>
          <w:szCs w:val="28"/>
          <w:lang w:val="kk-KZ"/>
        </w:rPr>
        <w:t xml:space="preserve">1) уәкілетті органның басшысы: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құтқару жұмыстарын жүргізуді ұйымдастыруға;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жер сілкінісінің күші, қираған жерлер, шығындар мен оның зардаптарын жою жөнінде қолданылып жатқан шаралар туралы ақпарат жинауды және оны жоғары тұрған органдар мен халыққа беруді жүзеге асыруға; </w:t>
      </w:r>
    </w:p>
    <w:p w:rsidR="00BE1E0A" w:rsidRPr="00BE1E0A" w:rsidRDefault="00BE1E0A" w:rsidP="00BE1E0A">
      <w:pPr>
        <w:spacing w:after="0"/>
        <w:ind w:firstLine="567"/>
        <w:jc w:val="both"/>
        <w:rPr>
          <w:rFonts w:ascii="Times New Roman" w:hAnsi="Times New Roman" w:cs="Times New Roman"/>
          <w:i/>
          <w:sz w:val="28"/>
          <w:szCs w:val="28"/>
          <w:lang w:val="kk-KZ"/>
        </w:rPr>
      </w:pPr>
      <w:r w:rsidRPr="00BE1E0A">
        <w:rPr>
          <w:rFonts w:ascii="Times New Roman" w:hAnsi="Times New Roman" w:cs="Times New Roman"/>
          <w:i/>
          <w:sz w:val="28"/>
          <w:szCs w:val="28"/>
          <w:lang w:val="kk-KZ"/>
        </w:rPr>
        <w:t xml:space="preserve">2) орталық және жергілікті атқарушы органдардың басшылары: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жер сілкінісінің зардаптарын жоюды, құтқару және шұғыл жұмыстар жүргізуді, зардап шеккендерге медициналық көмек көрсетуді және халықтың тыныс-тіршілігін қамтамасыз ету жөніндегі басқа да іс-шараларды ұйымдастыруға; қираған жерлер, шығындар мен жер сілкінісінің зардаптарын </w:t>
      </w:r>
      <w:r w:rsidRPr="00BE1E0A">
        <w:rPr>
          <w:rFonts w:ascii="Times New Roman" w:hAnsi="Times New Roman" w:cs="Times New Roman"/>
          <w:sz w:val="28"/>
          <w:szCs w:val="28"/>
          <w:lang w:val="kk-KZ"/>
        </w:rPr>
        <w:lastRenderedPageBreak/>
        <w:t xml:space="preserve">жою жөнінде қолданылып жатқан шаралар туралы ақпарат жинауды және оны уәкілетті органға беруді жүзеге асыруға; </w:t>
      </w:r>
    </w:p>
    <w:p w:rsid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i/>
          <w:sz w:val="28"/>
          <w:szCs w:val="28"/>
          <w:lang w:val="kk-KZ"/>
        </w:rPr>
        <w:t>3) ұйымдардың басшылары:</w:t>
      </w:r>
      <w:r w:rsidRPr="00BE1E0A">
        <w:rPr>
          <w:rFonts w:ascii="Times New Roman" w:hAnsi="Times New Roman" w:cs="Times New Roman"/>
          <w:sz w:val="28"/>
          <w:szCs w:val="28"/>
          <w:lang w:val="kk-KZ"/>
        </w:rPr>
        <w:t xml:space="preserve"> </w:t>
      </w:r>
    </w:p>
    <w:p w:rsidR="00BE1E0A" w:rsidRPr="00BE1E0A" w:rsidRDefault="00BE1E0A" w:rsidP="00BE1E0A">
      <w:pPr>
        <w:spacing w:after="0"/>
        <w:ind w:firstLine="567"/>
        <w:jc w:val="both"/>
        <w:rPr>
          <w:rFonts w:ascii="Times New Roman" w:hAnsi="Times New Roman" w:cs="Times New Roman"/>
          <w:sz w:val="28"/>
          <w:szCs w:val="28"/>
          <w:lang w:val="kk-KZ"/>
        </w:rPr>
      </w:pPr>
      <w:r w:rsidRPr="00BE1E0A">
        <w:rPr>
          <w:rFonts w:ascii="Times New Roman" w:hAnsi="Times New Roman" w:cs="Times New Roman"/>
          <w:sz w:val="28"/>
          <w:szCs w:val="28"/>
          <w:lang w:val="kk-KZ"/>
        </w:rPr>
        <w:t xml:space="preserve">жер сілкінісінің зардаптарын жоюды, құтқару және шұғыл жұмыстар жүргізуді, зардап шеккендерге алғашқы медициналық көмек көрсетуді және қызметкерлердің тыныс-тіршілігін қамтамасыз ету жөніндегі басқа да іс-шараларды ұйымдастыруға міндетті. </w:t>
      </w:r>
    </w:p>
    <w:p w:rsidR="00BE1E0A" w:rsidRDefault="00BE1E0A" w:rsidP="00BE1E0A">
      <w:pPr>
        <w:ind w:firstLine="567"/>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Default="00D8753D" w:rsidP="00D8753D">
      <w:pPr>
        <w:jc w:val="both"/>
        <w:rPr>
          <w:rFonts w:ascii="Times New Roman" w:hAnsi="Times New Roman" w:cs="Times New Roman"/>
          <w:b/>
          <w:sz w:val="40"/>
          <w:szCs w:val="40"/>
          <w:lang w:val="kk-KZ"/>
        </w:rPr>
      </w:pPr>
    </w:p>
    <w:p w:rsidR="00D8753D" w:rsidRPr="00D8753D" w:rsidRDefault="00D8753D" w:rsidP="00D8753D">
      <w:pPr>
        <w:jc w:val="both"/>
        <w:rPr>
          <w:rFonts w:ascii="Times New Roman" w:hAnsi="Times New Roman" w:cs="Times New Roman"/>
          <w:b/>
          <w:sz w:val="40"/>
          <w:szCs w:val="40"/>
          <w:lang w:val="kk-KZ"/>
        </w:rPr>
      </w:pPr>
    </w:p>
    <w:sectPr w:rsidR="00D8753D" w:rsidRPr="00D8753D" w:rsidSect="00D8753D">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FD9"/>
    <w:multiLevelType w:val="hybridMultilevel"/>
    <w:tmpl w:val="FF8EB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E4CED"/>
    <w:multiLevelType w:val="hybridMultilevel"/>
    <w:tmpl w:val="D090D5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73E0057"/>
    <w:multiLevelType w:val="hybridMultilevel"/>
    <w:tmpl w:val="86C83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0E"/>
    <w:rsid w:val="000E78AE"/>
    <w:rsid w:val="00BE1E0A"/>
    <w:rsid w:val="00CD5D0E"/>
    <w:rsid w:val="00D8753D"/>
    <w:rsid w:val="00E278ED"/>
    <w:rsid w:val="00EB2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3329A-FF8F-4112-834C-93AC0627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Жуманова Гулдариха</cp:lastModifiedBy>
  <cp:revision>2</cp:revision>
  <dcterms:created xsi:type="dcterms:W3CDTF">2018-10-20T04:47:00Z</dcterms:created>
  <dcterms:modified xsi:type="dcterms:W3CDTF">2018-10-20T04:47:00Z</dcterms:modified>
</cp:coreProperties>
</file>